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69EB6" w14:textId="0C0460ED" w:rsidR="0038364F" w:rsidRDefault="008561AF">
      <w:pPr>
        <w:rPr>
          <w:rFonts w:ascii="inherit" w:hAnsi="inherit"/>
          <w:i/>
          <w:iCs/>
          <w:shd w:val="clear" w:color="auto" w:fill="FFFFFF"/>
        </w:rPr>
      </w:pPr>
      <w:r w:rsidRPr="008561AF">
        <w:rPr>
          <w:rFonts w:ascii="inherit" w:hAnsi="inherit"/>
          <w:i/>
          <w:iCs/>
          <w:shd w:val="clear" w:color="auto" w:fill="FFFFFF"/>
        </w:rPr>
        <w:t>Developmental Psychology</w:t>
      </w:r>
    </w:p>
    <w:p w14:paraId="514C9275" w14:textId="77777777" w:rsidR="008561AF" w:rsidRPr="008561AF" w:rsidRDefault="008561AF" w:rsidP="008561AF">
      <w:pPr>
        <w:spacing w:before="360" w:after="80" w:line="240" w:lineRule="auto"/>
        <w:outlineLvl w:val="0"/>
        <w:rPr>
          <w:rFonts w:ascii="Times New Roman" w:eastAsia="Times New Roman" w:hAnsi="Times New Roman" w:cs="Times New Roman"/>
          <w:b/>
          <w:bCs/>
          <w:color w:val="000000"/>
          <w:kern w:val="36"/>
          <w:sz w:val="48"/>
          <w:szCs w:val="48"/>
        </w:rPr>
      </w:pPr>
      <w:r w:rsidRPr="008561AF">
        <w:rPr>
          <w:rFonts w:ascii="Arial" w:eastAsia="Times New Roman" w:hAnsi="Arial" w:cs="Arial"/>
          <w:b/>
          <w:bCs/>
          <w:color w:val="000000"/>
          <w:kern w:val="36"/>
          <w:sz w:val="24"/>
          <w:szCs w:val="24"/>
          <w:shd w:val="clear" w:color="auto" w:fill="FFFFFF"/>
        </w:rPr>
        <w:t>OVERVIEW</w:t>
      </w:r>
    </w:p>
    <w:p w14:paraId="019B6B99"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For your final project, you will raise a virtual child using Pearson’s My Virtual Child and write nine journal entries reflecting on and analyzing your “child’s” development. Each entry will be submitted to your mentor for feedback, graded as “complete/incomplete.” Then, you will submit your complete journal at the end of the course for final grading.</w:t>
      </w:r>
    </w:p>
    <w:p w14:paraId="427B7EEF"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r w:rsidRPr="008561AF">
        <w:rPr>
          <w:rFonts w:ascii="Times New Roman" w:eastAsia="Times New Roman" w:hAnsi="Times New Roman" w:cs="Times New Roman"/>
          <w:color w:val="000000"/>
          <w:sz w:val="24"/>
          <w:szCs w:val="24"/>
        </w:rPr>
        <w:br/>
      </w:r>
    </w:p>
    <w:p w14:paraId="16C17311"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sz w:val="24"/>
          <w:szCs w:val="24"/>
        </w:rPr>
        <w:pict w14:anchorId="67C616CA">
          <v:rect id="_x0000_i1025" style="width:0;height:1.5pt" o:hralign="center" o:hrstd="t" o:hrnoshade="t" o:hr="t" fillcolor="black" stroked="f"/>
        </w:pict>
      </w:r>
    </w:p>
    <w:p w14:paraId="166802C2" w14:textId="77777777" w:rsidR="008561AF" w:rsidRPr="008561AF" w:rsidRDefault="008561AF" w:rsidP="008561AF">
      <w:pPr>
        <w:spacing w:before="360" w:after="80" w:line="240" w:lineRule="auto"/>
        <w:outlineLvl w:val="0"/>
        <w:rPr>
          <w:rFonts w:ascii="Times New Roman" w:eastAsia="Times New Roman" w:hAnsi="Times New Roman" w:cs="Times New Roman"/>
          <w:b/>
          <w:bCs/>
          <w:color w:val="000000"/>
          <w:kern w:val="36"/>
          <w:sz w:val="48"/>
          <w:szCs w:val="48"/>
        </w:rPr>
      </w:pPr>
      <w:r w:rsidRPr="008561AF">
        <w:rPr>
          <w:rFonts w:ascii="Arial" w:eastAsia="Times New Roman" w:hAnsi="Arial" w:cs="Arial"/>
          <w:b/>
          <w:bCs/>
          <w:color w:val="000000"/>
          <w:kern w:val="36"/>
          <w:sz w:val="24"/>
          <w:szCs w:val="24"/>
        </w:rPr>
        <w:t>FINAL PROJECT DETAILS</w:t>
      </w:r>
    </w:p>
    <w:p w14:paraId="2F3E8D11" w14:textId="77777777" w:rsidR="008561AF" w:rsidRPr="008561AF" w:rsidRDefault="008561AF" w:rsidP="008561AF">
      <w:pPr>
        <w:spacing w:after="0" w:line="240" w:lineRule="auto"/>
        <w:outlineLvl w:val="2"/>
        <w:rPr>
          <w:rFonts w:ascii="Times New Roman" w:eastAsia="Times New Roman" w:hAnsi="Times New Roman" w:cs="Times New Roman"/>
          <w:b/>
          <w:bCs/>
          <w:color w:val="000000"/>
          <w:sz w:val="28"/>
          <w:szCs w:val="28"/>
        </w:rPr>
      </w:pPr>
      <w:r w:rsidRPr="008561AF">
        <w:rPr>
          <w:rFonts w:ascii="Arial" w:eastAsia="Times New Roman" w:hAnsi="Arial" w:cs="Arial"/>
          <w:b/>
          <w:bCs/>
          <w:color w:val="000000"/>
          <w:sz w:val="20"/>
          <w:szCs w:val="20"/>
        </w:rPr>
        <w:t>My Virtual Child</w:t>
      </w:r>
    </w:p>
    <w:p w14:paraId="0DB68EAF"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My Virtual Child is an interactive website designed to be utilized alongside the curriculum of a typical developmental or life span psychology course. The main goal is to provide a means for you to integrate coursework with practical “experiences” in raising a virtual child through adolescence.</w:t>
      </w:r>
    </w:p>
    <w:p w14:paraId="2F8C8A52"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3DA32EDA"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 xml:space="preserve">Go to </w:t>
      </w:r>
      <w:hyperlink r:id="rId5" w:history="1">
        <w:r w:rsidRPr="008561AF">
          <w:rPr>
            <w:rFonts w:ascii="Arial" w:eastAsia="Times New Roman" w:hAnsi="Arial" w:cs="Arial"/>
            <w:color w:val="1155CC"/>
            <w:sz w:val="20"/>
            <w:szCs w:val="20"/>
            <w:u w:val="single"/>
          </w:rPr>
          <w:t>www.myvirtualchild.com</w:t>
        </w:r>
      </w:hyperlink>
      <w:r w:rsidRPr="008561AF">
        <w:rPr>
          <w:rFonts w:ascii="Arial" w:eastAsia="Times New Roman" w:hAnsi="Arial" w:cs="Arial"/>
          <w:color w:val="000000"/>
          <w:sz w:val="20"/>
          <w:szCs w:val="20"/>
        </w:rPr>
        <w:t xml:space="preserve"> to purchase your access code and create an account. Throughout the course, you will be required to raise your virtual child to different ages and respond to questions about your child’s progress. Check out the </w:t>
      </w:r>
      <w:hyperlink r:id="rId6" w:history="1">
        <w:r w:rsidRPr="008561AF">
          <w:rPr>
            <w:rFonts w:ascii="Arial" w:eastAsia="Times New Roman" w:hAnsi="Arial" w:cs="Arial"/>
            <w:color w:val="1155CC"/>
            <w:sz w:val="20"/>
            <w:szCs w:val="20"/>
            <w:u w:val="single"/>
          </w:rPr>
          <w:t>My Virtual Child—Help Document</w:t>
        </w:r>
      </w:hyperlink>
      <w:r w:rsidRPr="008561AF">
        <w:rPr>
          <w:rFonts w:ascii="Arial" w:eastAsia="Times New Roman" w:hAnsi="Arial" w:cs="Arial"/>
          <w:color w:val="000000"/>
          <w:sz w:val="20"/>
          <w:szCs w:val="20"/>
        </w:rPr>
        <w:t xml:space="preserve"> for more information.</w:t>
      </w:r>
    </w:p>
    <w:p w14:paraId="38492A7A"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r w:rsidRPr="008561AF">
        <w:rPr>
          <w:rFonts w:ascii="Times New Roman" w:eastAsia="Times New Roman" w:hAnsi="Times New Roman" w:cs="Times New Roman"/>
          <w:color w:val="000000"/>
          <w:sz w:val="24"/>
          <w:szCs w:val="24"/>
        </w:rPr>
        <w:br/>
      </w:r>
    </w:p>
    <w:p w14:paraId="69EF5685" w14:textId="77777777" w:rsidR="008561AF" w:rsidRPr="008561AF" w:rsidRDefault="008561AF" w:rsidP="008561AF">
      <w:pPr>
        <w:spacing w:after="0" w:line="240" w:lineRule="auto"/>
        <w:outlineLvl w:val="2"/>
        <w:rPr>
          <w:rFonts w:ascii="Times New Roman" w:eastAsia="Times New Roman" w:hAnsi="Times New Roman" w:cs="Times New Roman"/>
          <w:b/>
          <w:bCs/>
          <w:color w:val="000000"/>
          <w:sz w:val="28"/>
          <w:szCs w:val="28"/>
        </w:rPr>
      </w:pPr>
      <w:r w:rsidRPr="008561AF">
        <w:rPr>
          <w:rFonts w:ascii="Arial" w:eastAsia="Times New Roman" w:hAnsi="Arial" w:cs="Arial"/>
          <w:b/>
          <w:bCs/>
          <w:color w:val="000000"/>
          <w:sz w:val="20"/>
          <w:szCs w:val="20"/>
        </w:rPr>
        <w:t>Journal Entry 1: Infant physical and cognitive development</w:t>
      </w:r>
    </w:p>
    <w:p w14:paraId="1DD7221B"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Raise your child to the age of 2½ years, then select one of the following questions to respond to in your journal. Make sure you reference different events in your child’s life, using your textbook and other reliable sources for support.</w:t>
      </w:r>
    </w:p>
    <w:p w14:paraId="61442DF6"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0FA43380" w14:textId="77777777" w:rsidR="008561AF" w:rsidRPr="008561AF" w:rsidRDefault="008561AF" w:rsidP="008561AF">
      <w:pPr>
        <w:numPr>
          <w:ilvl w:val="0"/>
          <w:numId w:val="1"/>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How does your baby’s eating, sleeping, and motor development compare to the typical developmental patterns in the first 8 months? </w:t>
      </w:r>
    </w:p>
    <w:p w14:paraId="29587604"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41B439FD" w14:textId="77777777" w:rsidR="008561AF" w:rsidRPr="008561AF" w:rsidRDefault="008561AF" w:rsidP="008561AF">
      <w:pPr>
        <w:numPr>
          <w:ilvl w:val="0"/>
          <w:numId w:val="2"/>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Is your child delayed or advanced in any area of development according to the 19-month developmental examiner’s report? Based on what you have studied, do you think this is most likely a result of specific biological or environmental factors? </w:t>
      </w:r>
    </w:p>
    <w:p w14:paraId="3A218424"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32D71BC4" w14:textId="77777777" w:rsidR="008561AF" w:rsidRPr="008561AF" w:rsidRDefault="008561AF" w:rsidP="008561AF">
      <w:pPr>
        <w:numPr>
          <w:ilvl w:val="0"/>
          <w:numId w:val="3"/>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 xml:space="preserve">Describe and give examples of changes in your child’s exploratory or </w:t>
      </w:r>
      <w:proofErr w:type="gramStart"/>
      <w:r w:rsidRPr="008561AF">
        <w:rPr>
          <w:rFonts w:ascii="Arial" w:eastAsia="Times New Roman" w:hAnsi="Arial" w:cs="Arial"/>
          <w:color w:val="000000"/>
          <w:sz w:val="20"/>
          <w:szCs w:val="20"/>
        </w:rPr>
        <w:t>problem solving</w:t>
      </w:r>
      <w:proofErr w:type="gramEnd"/>
      <w:r w:rsidRPr="008561AF">
        <w:rPr>
          <w:rFonts w:ascii="Arial" w:eastAsia="Times New Roman" w:hAnsi="Arial" w:cs="Arial"/>
          <w:color w:val="000000"/>
          <w:sz w:val="20"/>
          <w:szCs w:val="20"/>
        </w:rPr>
        <w:t xml:space="preserve"> behavior from 8 through 18 months and categorize them according to Piagetian and information processing theories. </w:t>
      </w:r>
    </w:p>
    <w:p w14:paraId="0150FB02"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1ABA362C" w14:textId="77777777" w:rsidR="008561AF" w:rsidRPr="008561AF" w:rsidRDefault="008561AF" w:rsidP="008561AF">
      <w:pPr>
        <w:numPr>
          <w:ilvl w:val="0"/>
          <w:numId w:val="4"/>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Describe your child’s communication and language development in the first 18 months. Is your child developing at a typical or atypical rate? </w:t>
      </w:r>
    </w:p>
    <w:p w14:paraId="74BD0389"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lastRenderedPageBreak/>
        <w:br/>
      </w:r>
      <w:r w:rsidRPr="008561AF">
        <w:rPr>
          <w:rFonts w:ascii="Times New Roman" w:eastAsia="Times New Roman" w:hAnsi="Times New Roman" w:cs="Times New Roman"/>
          <w:color w:val="000000"/>
          <w:sz w:val="24"/>
          <w:szCs w:val="24"/>
        </w:rPr>
        <w:br/>
      </w:r>
    </w:p>
    <w:p w14:paraId="123D840A" w14:textId="77777777" w:rsidR="008561AF" w:rsidRPr="008561AF" w:rsidRDefault="008561AF" w:rsidP="008561AF">
      <w:pPr>
        <w:spacing w:after="0" w:line="240" w:lineRule="auto"/>
        <w:outlineLvl w:val="2"/>
        <w:rPr>
          <w:rFonts w:ascii="Times New Roman" w:eastAsia="Times New Roman" w:hAnsi="Times New Roman" w:cs="Times New Roman"/>
          <w:b/>
          <w:bCs/>
          <w:color w:val="000000"/>
          <w:sz w:val="28"/>
          <w:szCs w:val="28"/>
        </w:rPr>
      </w:pPr>
      <w:r w:rsidRPr="008561AF">
        <w:rPr>
          <w:rFonts w:ascii="Arial" w:eastAsia="Times New Roman" w:hAnsi="Arial" w:cs="Arial"/>
          <w:b/>
          <w:bCs/>
          <w:color w:val="000000"/>
          <w:sz w:val="20"/>
          <w:szCs w:val="20"/>
        </w:rPr>
        <w:t>Journal Entry 2: Infant social and emotional development</w:t>
      </w:r>
    </w:p>
    <w:p w14:paraId="5CFF26A8"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Raise your child to the age of 2½ years, then select one of the following questions to respond to in your journal. Make sure you reference different events in your child’s life, using your textbook and other reliable sources for support.</w:t>
      </w:r>
    </w:p>
    <w:p w14:paraId="437AEF9F"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5E477283" w14:textId="77777777" w:rsidR="008561AF" w:rsidRPr="008561AF" w:rsidRDefault="008561AF" w:rsidP="008561AF">
      <w:pPr>
        <w:numPr>
          <w:ilvl w:val="0"/>
          <w:numId w:val="5"/>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At 8 months of age, was your child an “easy,” “slow to warm up,” or “difficult” baby in terms of Thomas and Chess’s classic temperamental categories? On what do you base this judgment? </w:t>
      </w:r>
    </w:p>
    <w:p w14:paraId="7600FDED"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1F1A7458" w14:textId="77777777" w:rsidR="008561AF" w:rsidRPr="008561AF" w:rsidRDefault="008561AF" w:rsidP="008561AF">
      <w:pPr>
        <w:numPr>
          <w:ilvl w:val="0"/>
          <w:numId w:val="6"/>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How is your child’s attachment relationship to you and your partner developing? What is happening at 8, 12, and 18 months that might affect attachment security according to Bowlby and Ainsworth and various research studies? </w:t>
      </w:r>
    </w:p>
    <w:p w14:paraId="54EE2890"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4F96F8EC" w14:textId="77777777" w:rsidR="008561AF" w:rsidRPr="008561AF" w:rsidRDefault="008561AF" w:rsidP="008561AF">
      <w:pPr>
        <w:numPr>
          <w:ilvl w:val="0"/>
          <w:numId w:val="7"/>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 xml:space="preserve">Analyze your baby’s temperament in more detail at 18 months than you did at 8 months. How would you describe your baby in terms of the five aspects of temperament utilized by the Virtual Child program (activity, sociability, emotionality, aggressiveness vs. cooperativeness, and </w:t>
      </w:r>
      <w:proofErr w:type="spellStart"/>
      <w:r w:rsidRPr="008561AF">
        <w:rPr>
          <w:rFonts w:ascii="Arial" w:eastAsia="Times New Roman" w:hAnsi="Arial" w:cs="Arial"/>
          <w:color w:val="000000"/>
          <w:sz w:val="20"/>
          <w:szCs w:val="20"/>
        </w:rPr>
        <w:t xml:space="preserve">self </w:t>
      </w:r>
      <w:proofErr w:type="gramStart"/>
      <w:r w:rsidRPr="008561AF">
        <w:rPr>
          <w:rFonts w:ascii="Arial" w:eastAsia="Times New Roman" w:hAnsi="Arial" w:cs="Arial"/>
          <w:color w:val="000000"/>
          <w:sz w:val="20"/>
          <w:szCs w:val="20"/>
        </w:rPr>
        <w:t>control</w:t>
      </w:r>
      <w:proofErr w:type="spellEnd"/>
      <w:r w:rsidRPr="008561AF">
        <w:rPr>
          <w:rFonts w:ascii="Arial" w:eastAsia="Times New Roman" w:hAnsi="Arial" w:cs="Arial"/>
          <w:color w:val="000000"/>
          <w:sz w:val="20"/>
          <w:szCs w:val="20"/>
        </w:rPr>
        <w:t>).</w:t>
      </w:r>
      <w:proofErr w:type="gramEnd"/>
      <w:r w:rsidRPr="008561AF">
        <w:rPr>
          <w:rFonts w:ascii="Arial" w:eastAsia="Times New Roman" w:hAnsi="Arial" w:cs="Arial"/>
          <w:color w:val="000000"/>
          <w:sz w:val="20"/>
          <w:szCs w:val="20"/>
        </w:rPr>
        <w:t xml:space="preserve"> Has your child’s temperament been stable over the first 18 months? A blurb defining and providing examples of the five aspects of temperament is provided at 12 months, but you should seek out further explanations of temperament from your textbook. Explain how the concept of goodness of fit (also discussed in the blurb on infant temperament) applies to your interactions with your child. </w:t>
      </w:r>
    </w:p>
    <w:p w14:paraId="6DD8630D"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215CEA74" w14:textId="77777777" w:rsidR="008561AF" w:rsidRPr="008561AF" w:rsidRDefault="008561AF" w:rsidP="008561AF">
      <w:pPr>
        <w:numPr>
          <w:ilvl w:val="0"/>
          <w:numId w:val="8"/>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Analyze the implicit assumptions that might be guiding you in your own parenting practices. Choose three theories from the following list and discuss whether your parenting choices reflect a major concept from these theories: classic learning theory, social learning theory, attachment theory, Piaget, sociocultural theories, information processing theories, ethology, or developmental neuroscience.</w:t>
      </w:r>
    </w:p>
    <w:p w14:paraId="049B1A05"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r w:rsidRPr="008561AF">
        <w:rPr>
          <w:rFonts w:ascii="Times New Roman" w:eastAsia="Times New Roman" w:hAnsi="Times New Roman" w:cs="Times New Roman"/>
          <w:color w:val="000000"/>
          <w:sz w:val="24"/>
          <w:szCs w:val="24"/>
        </w:rPr>
        <w:br/>
      </w:r>
    </w:p>
    <w:p w14:paraId="4D41D5EE" w14:textId="77777777" w:rsidR="008561AF" w:rsidRPr="008561AF" w:rsidRDefault="008561AF" w:rsidP="008561AF">
      <w:pPr>
        <w:spacing w:after="0" w:line="240" w:lineRule="auto"/>
        <w:outlineLvl w:val="2"/>
        <w:rPr>
          <w:rFonts w:ascii="Times New Roman" w:eastAsia="Times New Roman" w:hAnsi="Times New Roman" w:cs="Times New Roman"/>
          <w:b/>
          <w:bCs/>
          <w:color w:val="000000"/>
          <w:sz w:val="28"/>
          <w:szCs w:val="28"/>
        </w:rPr>
      </w:pPr>
      <w:r w:rsidRPr="008561AF">
        <w:rPr>
          <w:rFonts w:ascii="Arial" w:eastAsia="Times New Roman" w:hAnsi="Arial" w:cs="Arial"/>
          <w:b/>
          <w:bCs/>
          <w:color w:val="000000"/>
          <w:sz w:val="20"/>
          <w:szCs w:val="20"/>
        </w:rPr>
        <w:t>Journal Entry 3: Early childhood physical and cognitive development</w:t>
      </w:r>
    </w:p>
    <w:p w14:paraId="71B8FA6D"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Raise your child to the age of 4 years, 10 months, then select one of the following questions to respond to in your journal. Make sure you reference different events in your child’s life, using your textbook and other reliable sources for support.</w:t>
      </w:r>
    </w:p>
    <w:p w14:paraId="606C282C"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304E1480" w14:textId="77777777" w:rsidR="008561AF" w:rsidRPr="008561AF" w:rsidRDefault="008561AF" w:rsidP="008561AF">
      <w:pPr>
        <w:numPr>
          <w:ilvl w:val="0"/>
          <w:numId w:val="9"/>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Have there been any environmental events in your child’s first 3 years that you think might have influenced his or her behavior? On what do you base your hypotheses? </w:t>
      </w:r>
    </w:p>
    <w:p w14:paraId="3E753749"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31D6BB9E" w14:textId="77777777" w:rsidR="008561AF" w:rsidRPr="008561AF" w:rsidRDefault="008561AF" w:rsidP="008561AF">
      <w:pPr>
        <w:numPr>
          <w:ilvl w:val="0"/>
          <w:numId w:val="10"/>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What activities and experiences have you and your child have engaged in that might be promoting healthy behavioral practices and an interest in physical activity? </w:t>
      </w:r>
    </w:p>
    <w:p w14:paraId="15E87CE9"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130CA853" w14:textId="77777777" w:rsidR="008561AF" w:rsidRPr="008561AF" w:rsidRDefault="008561AF" w:rsidP="008561AF">
      <w:pPr>
        <w:numPr>
          <w:ilvl w:val="0"/>
          <w:numId w:val="11"/>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Describe the development of your child’s language and communication skills and discuss how these might be affecting his or her interactions with you and your responses. </w:t>
      </w:r>
    </w:p>
    <w:p w14:paraId="67A23C09"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lastRenderedPageBreak/>
        <w:br/>
      </w:r>
    </w:p>
    <w:p w14:paraId="55E614D6" w14:textId="77777777" w:rsidR="008561AF" w:rsidRPr="008561AF" w:rsidRDefault="008561AF" w:rsidP="008561AF">
      <w:pPr>
        <w:numPr>
          <w:ilvl w:val="0"/>
          <w:numId w:val="12"/>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Describe the development of your child’s memory, information processing, and reasoning skills, including the theory of mind and explain how these changes might be affecting your interactions with your child. </w:t>
      </w:r>
    </w:p>
    <w:p w14:paraId="76BA4156"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r w:rsidRPr="008561AF">
        <w:rPr>
          <w:rFonts w:ascii="Times New Roman" w:eastAsia="Times New Roman" w:hAnsi="Times New Roman" w:cs="Times New Roman"/>
          <w:color w:val="000000"/>
          <w:sz w:val="24"/>
          <w:szCs w:val="24"/>
        </w:rPr>
        <w:br/>
      </w:r>
    </w:p>
    <w:p w14:paraId="62697A26" w14:textId="77777777" w:rsidR="008561AF" w:rsidRPr="008561AF" w:rsidRDefault="008561AF" w:rsidP="008561AF">
      <w:pPr>
        <w:spacing w:after="0" w:line="240" w:lineRule="auto"/>
        <w:outlineLvl w:val="2"/>
        <w:rPr>
          <w:rFonts w:ascii="Times New Roman" w:eastAsia="Times New Roman" w:hAnsi="Times New Roman" w:cs="Times New Roman"/>
          <w:b/>
          <w:bCs/>
          <w:color w:val="000000"/>
          <w:sz w:val="28"/>
          <w:szCs w:val="28"/>
        </w:rPr>
      </w:pPr>
      <w:r w:rsidRPr="008561AF">
        <w:rPr>
          <w:rFonts w:ascii="Arial" w:eastAsia="Times New Roman" w:hAnsi="Arial" w:cs="Arial"/>
          <w:b/>
          <w:bCs/>
          <w:color w:val="000000"/>
          <w:sz w:val="20"/>
          <w:szCs w:val="20"/>
        </w:rPr>
        <w:t>Journal Entry 4: Early childhood social and emotional development</w:t>
      </w:r>
    </w:p>
    <w:p w14:paraId="037FF207"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Raise your child to the age of 4 years, 10 months, then select one of the following questions to respond to in your journal. Make sure you reference different events in your child’s life, using your textbook and other reliable sources for support.</w:t>
      </w:r>
    </w:p>
    <w:p w14:paraId="5E74B16F"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3DC7E6AF" w14:textId="77777777" w:rsidR="008561AF" w:rsidRPr="008561AF" w:rsidRDefault="008561AF" w:rsidP="008561AF">
      <w:pPr>
        <w:numPr>
          <w:ilvl w:val="0"/>
          <w:numId w:val="13"/>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 xml:space="preserve">How is your child progressing on early childhood issues, such as learning household rules, learning to follow routines, listening to you, developing </w:t>
      </w:r>
      <w:proofErr w:type="spellStart"/>
      <w:r w:rsidRPr="008561AF">
        <w:rPr>
          <w:rFonts w:ascii="Arial" w:eastAsia="Times New Roman" w:hAnsi="Arial" w:cs="Arial"/>
          <w:color w:val="000000"/>
          <w:sz w:val="20"/>
          <w:szCs w:val="20"/>
        </w:rPr>
        <w:t>self control</w:t>
      </w:r>
      <w:proofErr w:type="spellEnd"/>
      <w:r w:rsidRPr="008561AF">
        <w:rPr>
          <w:rFonts w:ascii="Arial" w:eastAsia="Times New Roman" w:hAnsi="Arial" w:cs="Arial"/>
          <w:color w:val="000000"/>
          <w:sz w:val="20"/>
          <w:szCs w:val="20"/>
        </w:rPr>
        <w:t>, and learning to get along with others? Does your child have any behavior or emotional problems at this point? Why do you think these problems are occurring and what are you doing about them? </w:t>
      </w:r>
    </w:p>
    <w:p w14:paraId="38E9AEFA"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77EA79C5" w14:textId="77777777" w:rsidR="008561AF" w:rsidRPr="008561AF" w:rsidRDefault="008561AF" w:rsidP="008561AF">
      <w:pPr>
        <w:numPr>
          <w:ilvl w:val="0"/>
          <w:numId w:val="14"/>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How might your child's development have been different if she/he was raised by people with a different socioeconomic, ethnic, or cultural background? Base your answer on specific evidence of SES/cultural differences from the textbook and class lectures. Note, if your cultural background differs from the predominant culture in the United States, how might you have raised the child differently or made different decisions based on your own culture (e.g., being stricter or more lenient, emphasis on assertive/independent vs. cooperative behavior, emphasis on family relationships vs. relationships outside the family)? </w:t>
      </w:r>
    </w:p>
    <w:p w14:paraId="794E694F"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502AE785" w14:textId="77777777" w:rsidR="008561AF" w:rsidRPr="008561AF" w:rsidRDefault="008561AF" w:rsidP="008561AF">
      <w:pPr>
        <w:numPr>
          <w:ilvl w:val="0"/>
          <w:numId w:val="15"/>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How would you characterize your parenting style? How have your specific parenting techniques changed since infancy? Can you find any examples of how your parenting might have affected your child, based on research cited in your text or lecture? </w:t>
      </w:r>
    </w:p>
    <w:p w14:paraId="1900C1D8"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4D193DDB" w14:textId="77777777" w:rsidR="008561AF" w:rsidRPr="008561AF" w:rsidRDefault="008561AF" w:rsidP="008561AF">
      <w:pPr>
        <w:numPr>
          <w:ilvl w:val="0"/>
          <w:numId w:val="16"/>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 xml:space="preserve">How would you characterize your child’s personality? Would you say that your child is primarily overcontrolled, </w:t>
      </w:r>
      <w:proofErr w:type="spellStart"/>
      <w:r w:rsidRPr="008561AF">
        <w:rPr>
          <w:rFonts w:ascii="Arial" w:eastAsia="Times New Roman" w:hAnsi="Arial" w:cs="Arial"/>
          <w:color w:val="000000"/>
          <w:sz w:val="20"/>
          <w:szCs w:val="20"/>
        </w:rPr>
        <w:t>undercontrolled</w:t>
      </w:r>
      <w:proofErr w:type="spellEnd"/>
      <w:r w:rsidRPr="008561AF">
        <w:rPr>
          <w:rFonts w:ascii="Arial" w:eastAsia="Times New Roman" w:hAnsi="Arial" w:cs="Arial"/>
          <w:color w:val="000000"/>
          <w:sz w:val="20"/>
          <w:szCs w:val="20"/>
        </w:rPr>
        <w:t xml:space="preserve">, or resilient? Support your argument. The program stated that at the beginning of age 3, the Virtual Child’s behavior at age 3 and 4 is designed to resemble one of three personality types. The personality types combine some of the temperamental traits with which you are already familiar. The overcontrolled category refers to a child who is cooperative and follows the </w:t>
      </w:r>
      <w:proofErr w:type="gramStart"/>
      <w:r w:rsidRPr="008561AF">
        <w:rPr>
          <w:rFonts w:ascii="Arial" w:eastAsia="Times New Roman" w:hAnsi="Arial" w:cs="Arial"/>
          <w:color w:val="000000"/>
          <w:sz w:val="20"/>
          <w:szCs w:val="20"/>
        </w:rPr>
        <w:t>rules, but</w:t>
      </w:r>
      <w:proofErr w:type="gramEnd"/>
      <w:r w:rsidRPr="008561AF">
        <w:rPr>
          <w:rFonts w:ascii="Arial" w:eastAsia="Times New Roman" w:hAnsi="Arial" w:cs="Arial"/>
          <w:color w:val="000000"/>
          <w:sz w:val="20"/>
          <w:szCs w:val="20"/>
        </w:rPr>
        <w:t xml:space="preserve"> is shy in social situations and anxious and clingy under pressure. The </w:t>
      </w:r>
      <w:proofErr w:type="spellStart"/>
      <w:r w:rsidRPr="008561AF">
        <w:rPr>
          <w:rFonts w:ascii="Arial" w:eastAsia="Times New Roman" w:hAnsi="Arial" w:cs="Arial"/>
          <w:color w:val="000000"/>
          <w:sz w:val="20"/>
          <w:szCs w:val="20"/>
        </w:rPr>
        <w:t>undercontrolled</w:t>
      </w:r>
      <w:proofErr w:type="spellEnd"/>
      <w:r w:rsidRPr="008561AF">
        <w:rPr>
          <w:rFonts w:ascii="Arial" w:eastAsia="Times New Roman" w:hAnsi="Arial" w:cs="Arial"/>
          <w:color w:val="000000"/>
          <w:sz w:val="20"/>
          <w:szCs w:val="20"/>
        </w:rPr>
        <w:t xml:space="preserve"> category refers to a child who is uncooperative or even aggressive, does not follow the rules, is not particularly shy in social situations, and </w:t>
      </w:r>
      <w:proofErr w:type="gramStart"/>
      <w:r w:rsidRPr="008561AF">
        <w:rPr>
          <w:rFonts w:ascii="Arial" w:eastAsia="Times New Roman" w:hAnsi="Arial" w:cs="Arial"/>
          <w:color w:val="000000"/>
          <w:sz w:val="20"/>
          <w:szCs w:val="20"/>
        </w:rPr>
        <w:t>has a tendency to</w:t>
      </w:r>
      <w:proofErr w:type="gramEnd"/>
      <w:r w:rsidRPr="008561AF">
        <w:rPr>
          <w:rFonts w:ascii="Arial" w:eastAsia="Times New Roman" w:hAnsi="Arial" w:cs="Arial"/>
          <w:color w:val="000000"/>
          <w:sz w:val="20"/>
          <w:szCs w:val="20"/>
        </w:rPr>
        <w:t xml:space="preserve"> become distracted and overly emotional, particularly when under stress. The resilient category refers to a child who is cooperative and follows the rules; is friendly, nonaggressive, and outgoing; </w:t>
      </w:r>
      <w:proofErr w:type="gramStart"/>
      <w:r w:rsidRPr="008561AF">
        <w:rPr>
          <w:rFonts w:ascii="Arial" w:eastAsia="Times New Roman" w:hAnsi="Arial" w:cs="Arial"/>
          <w:color w:val="000000"/>
          <w:sz w:val="20"/>
          <w:szCs w:val="20"/>
        </w:rPr>
        <w:t>is able to</w:t>
      </w:r>
      <w:proofErr w:type="gramEnd"/>
      <w:r w:rsidRPr="008561AF">
        <w:rPr>
          <w:rFonts w:ascii="Arial" w:eastAsia="Times New Roman" w:hAnsi="Arial" w:cs="Arial"/>
          <w:color w:val="000000"/>
          <w:sz w:val="20"/>
          <w:szCs w:val="20"/>
        </w:rPr>
        <w:t xml:space="preserve"> focus on tasks without being too distracted; has good regulation of his or her emotions; and is adaptable to new situations. </w:t>
      </w:r>
    </w:p>
    <w:p w14:paraId="5C66D1D9"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r w:rsidRPr="008561AF">
        <w:rPr>
          <w:rFonts w:ascii="Times New Roman" w:eastAsia="Times New Roman" w:hAnsi="Times New Roman" w:cs="Times New Roman"/>
          <w:color w:val="000000"/>
          <w:sz w:val="24"/>
          <w:szCs w:val="24"/>
        </w:rPr>
        <w:br/>
      </w:r>
    </w:p>
    <w:p w14:paraId="6F8D631F" w14:textId="77777777" w:rsidR="008561AF" w:rsidRPr="008561AF" w:rsidRDefault="008561AF" w:rsidP="008561AF">
      <w:pPr>
        <w:spacing w:after="0" w:line="240" w:lineRule="auto"/>
        <w:outlineLvl w:val="2"/>
        <w:rPr>
          <w:rFonts w:ascii="Times New Roman" w:eastAsia="Times New Roman" w:hAnsi="Times New Roman" w:cs="Times New Roman"/>
          <w:b/>
          <w:bCs/>
          <w:color w:val="000000"/>
          <w:sz w:val="28"/>
          <w:szCs w:val="28"/>
        </w:rPr>
      </w:pPr>
      <w:r w:rsidRPr="008561AF">
        <w:rPr>
          <w:rFonts w:ascii="Arial" w:eastAsia="Times New Roman" w:hAnsi="Arial" w:cs="Arial"/>
          <w:b/>
          <w:bCs/>
          <w:color w:val="000000"/>
          <w:sz w:val="20"/>
          <w:szCs w:val="20"/>
        </w:rPr>
        <w:t>Journal Entry 5: Middle childhood physical and cognitive development</w:t>
      </w:r>
    </w:p>
    <w:p w14:paraId="1E208EAE"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Raise your child to the age of 10 years, 11 months, then select one of the following questions to respond to in your journal. Make sure you reference different events in your child’s life, using your textbook and other reliable sources for support.</w:t>
      </w:r>
    </w:p>
    <w:p w14:paraId="620E6AC5"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lastRenderedPageBreak/>
        <w:br/>
      </w:r>
    </w:p>
    <w:p w14:paraId="5E23054B" w14:textId="77777777" w:rsidR="008561AF" w:rsidRPr="008561AF" w:rsidRDefault="008561AF" w:rsidP="008561AF">
      <w:pPr>
        <w:numPr>
          <w:ilvl w:val="0"/>
          <w:numId w:val="17"/>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What activities and experiences have you and your child have engaged in that might be promoting healthy behavioral practices and an interest in physical activity? </w:t>
      </w:r>
    </w:p>
    <w:p w14:paraId="008F0683"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09F97129" w14:textId="77777777" w:rsidR="008561AF" w:rsidRPr="008561AF" w:rsidRDefault="008561AF" w:rsidP="008561AF">
      <w:pPr>
        <w:numPr>
          <w:ilvl w:val="0"/>
          <w:numId w:val="18"/>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 xml:space="preserve">Do you notice any improvements in language, communication, memory, reasoning, or theory of mind since age 4? Give specific examples. Does your child have any special needs </w:t>
      </w:r>
      <w:proofErr w:type="gramStart"/>
      <w:r w:rsidRPr="008561AF">
        <w:rPr>
          <w:rFonts w:ascii="Arial" w:eastAsia="Times New Roman" w:hAnsi="Arial" w:cs="Arial"/>
          <w:color w:val="000000"/>
          <w:sz w:val="20"/>
          <w:szCs w:val="20"/>
        </w:rPr>
        <w:t>with regard to</w:t>
      </w:r>
      <w:proofErr w:type="gramEnd"/>
      <w:r w:rsidRPr="008561AF">
        <w:rPr>
          <w:rFonts w:ascii="Arial" w:eastAsia="Times New Roman" w:hAnsi="Arial" w:cs="Arial"/>
          <w:color w:val="000000"/>
          <w:sz w:val="20"/>
          <w:szCs w:val="20"/>
        </w:rPr>
        <w:t xml:space="preserve"> cognitive or language development at this point and what do you plan to do? </w:t>
      </w:r>
    </w:p>
    <w:p w14:paraId="4176F3C2"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0B7231DC" w14:textId="77777777" w:rsidR="008561AF" w:rsidRPr="008561AF" w:rsidRDefault="008561AF" w:rsidP="008561AF">
      <w:pPr>
        <w:numPr>
          <w:ilvl w:val="0"/>
          <w:numId w:val="19"/>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 xml:space="preserve">Describe changes in your child’s academic skills between ages 6 and 10 and assess how well these skills are developing. The </w:t>
      </w:r>
      <w:proofErr w:type="gramStart"/>
      <w:r w:rsidRPr="008561AF">
        <w:rPr>
          <w:rFonts w:ascii="Arial" w:eastAsia="Times New Roman" w:hAnsi="Arial" w:cs="Arial"/>
          <w:color w:val="000000"/>
          <w:sz w:val="20"/>
          <w:szCs w:val="20"/>
        </w:rPr>
        <w:t>first grade</w:t>
      </w:r>
      <w:proofErr w:type="gramEnd"/>
      <w:r w:rsidRPr="008561AF">
        <w:rPr>
          <w:rFonts w:ascii="Arial" w:eastAsia="Times New Roman" w:hAnsi="Arial" w:cs="Arial"/>
          <w:color w:val="000000"/>
          <w:sz w:val="20"/>
          <w:szCs w:val="20"/>
        </w:rPr>
        <w:t xml:space="preserve"> report card (age 6 years, 11 months) and the psychologist’s report (age 8 years, 10 months) will be useful for this but you should also incorporate your own observations. What are you doing to help your child? </w:t>
      </w:r>
    </w:p>
    <w:p w14:paraId="36EF6E95"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1A7223AC" w14:textId="77777777" w:rsidR="008561AF" w:rsidRPr="008561AF" w:rsidRDefault="008561AF" w:rsidP="008561AF">
      <w:pPr>
        <w:numPr>
          <w:ilvl w:val="0"/>
          <w:numId w:val="20"/>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How smart is your child, and in what areas? Think back to the blurb on multiple intelligences that appeared at age 6. Find specific evidence regarding your child's verbal, logical-mathematical, spatial, musical, and bodily-kinesthetic intelligence from your observations of your own child as well as the psychologist's report at age 8 years, 10 months.</w:t>
      </w:r>
    </w:p>
    <w:p w14:paraId="27CF3349"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r w:rsidRPr="008561AF">
        <w:rPr>
          <w:rFonts w:ascii="Times New Roman" w:eastAsia="Times New Roman" w:hAnsi="Times New Roman" w:cs="Times New Roman"/>
          <w:color w:val="000000"/>
          <w:sz w:val="24"/>
          <w:szCs w:val="24"/>
        </w:rPr>
        <w:br/>
      </w:r>
    </w:p>
    <w:p w14:paraId="52EF3B07" w14:textId="77777777" w:rsidR="008561AF" w:rsidRPr="008561AF" w:rsidRDefault="008561AF" w:rsidP="008561AF">
      <w:pPr>
        <w:spacing w:after="0" w:line="240" w:lineRule="auto"/>
        <w:outlineLvl w:val="2"/>
        <w:rPr>
          <w:rFonts w:ascii="Times New Roman" w:eastAsia="Times New Roman" w:hAnsi="Times New Roman" w:cs="Times New Roman"/>
          <w:b/>
          <w:bCs/>
          <w:color w:val="000000"/>
          <w:sz w:val="28"/>
          <w:szCs w:val="28"/>
        </w:rPr>
      </w:pPr>
      <w:r w:rsidRPr="008561AF">
        <w:rPr>
          <w:rFonts w:ascii="Arial" w:eastAsia="Times New Roman" w:hAnsi="Arial" w:cs="Arial"/>
          <w:b/>
          <w:bCs/>
          <w:color w:val="000000"/>
          <w:sz w:val="20"/>
          <w:szCs w:val="20"/>
        </w:rPr>
        <w:t>Journal Entry 6: Middle childhood social and emotional development</w:t>
      </w:r>
    </w:p>
    <w:p w14:paraId="3EB86EA2"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Raise your child to the age of 10 years, 11 months, then select one of the following questions to respond to in your journal. Make sure you reference different events in your child’s life, using your textbook and other reliable sources for support.</w:t>
      </w:r>
    </w:p>
    <w:p w14:paraId="447916B1"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746855F8" w14:textId="77777777" w:rsidR="008561AF" w:rsidRPr="008561AF" w:rsidRDefault="008561AF" w:rsidP="008561AF">
      <w:pPr>
        <w:numPr>
          <w:ilvl w:val="0"/>
          <w:numId w:val="21"/>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 xml:space="preserve">Describe your child’s personality in terms of the three subtypes (resilient, overcontrolled, and </w:t>
      </w:r>
      <w:proofErr w:type="spellStart"/>
      <w:r w:rsidRPr="008561AF">
        <w:rPr>
          <w:rFonts w:ascii="Arial" w:eastAsia="Times New Roman" w:hAnsi="Arial" w:cs="Arial"/>
          <w:color w:val="000000"/>
          <w:sz w:val="20"/>
          <w:szCs w:val="20"/>
        </w:rPr>
        <w:t>undercontrolled</w:t>
      </w:r>
      <w:proofErr w:type="spellEnd"/>
      <w:r w:rsidRPr="008561AF">
        <w:rPr>
          <w:rFonts w:ascii="Arial" w:eastAsia="Times New Roman" w:hAnsi="Arial" w:cs="Arial"/>
          <w:color w:val="000000"/>
          <w:sz w:val="20"/>
          <w:szCs w:val="20"/>
        </w:rPr>
        <w:t>). Which aspects of your child’s social behavior and emotional responses reflect continuities from earlier behavior (e.g., at ages 3 to 4 years) and which seem to be novel for this age level? </w:t>
      </w:r>
    </w:p>
    <w:p w14:paraId="61B70AD8"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4627F522" w14:textId="77777777" w:rsidR="008561AF" w:rsidRPr="008561AF" w:rsidRDefault="008561AF" w:rsidP="008561AF">
      <w:pPr>
        <w:numPr>
          <w:ilvl w:val="0"/>
          <w:numId w:val="22"/>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Describe some examples of your child's behavior or thinking that you think are due to typical American gender role socialization and explain why you think so. Several examples can be found at ages 6 and 8. How closely does your attitude toward gender roles correspond to typical American attitudes, and if there is a discrepancy, to what do you attribute this (e.g., cultural background, attitudes of your own parents)?</w:t>
      </w:r>
    </w:p>
    <w:p w14:paraId="05F3EC14"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79B45CC1" w14:textId="77777777" w:rsidR="008561AF" w:rsidRPr="008561AF" w:rsidRDefault="008561AF" w:rsidP="008561AF">
      <w:pPr>
        <w:numPr>
          <w:ilvl w:val="0"/>
          <w:numId w:val="23"/>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How well is your child adapting to social situations in the home and outside the home? Does your child have any behavior or emotional problems at this point? Why do you think these problems are occurring and what are you doing about them?</w:t>
      </w:r>
    </w:p>
    <w:p w14:paraId="17575FBC"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 </w:t>
      </w:r>
    </w:p>
    <w:p w14:paraId="0E008073" w14:textId="77777777" w:rsidR="008561AF" w:rsidRPr="008561AF" w:rsidRDefault="008561AF" w:rsidP="008561AF">
      <w:pPr>
        <w:numPr>
          <w:ilvl w:val="0"/>
          <w:numId w:val="24"/>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Has your parenting changed since the preschool period and if so, why do you think it has changed and what effect might this have on your child? Refer to your textbook or lecture notes for evidence on typical changes in parenting that occur in middle childhood.</w:t>
      </w:r>
    </w:p>
    <w:p w14:paraId="444C6463"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lastRenderedPageBreak/>
        <w:br/>
      </w:r>
      <w:r w:rsidRPr="008561AF">
        <w:rPr>
          <w:rFonts w:ascii="Times New Roman" w:eastAsia="Times New Roman" w:hAnsi="Times New Roman" w:cs="Times New Roman"/>
          <w:color w:val="000000"/>
          <w:sz w:val="24"/>
          <w:szCs w:val="24"/>
        </w:rPr>
        <w:br/>
      </w:r>
    </w:p>
    <w:p w14:paraId="41B4150A" w14:textId="77777777" w:rsidR="008561AF" w:rsidRPr="008561AF" w:rsidRDefault="008561AF" w:rsidP="008561AF">
      <w:pPr>
        <w:spacing w:after="0" w:line="240" w:lineRule="auto"/>
        <w:outlineLvl w:val="2"/>
        <w:rPr>
          <w:rFonts w:ascii="Times New Roman" w:eastAsia="Times New Roman" w:hAnsi="Times New Roman" w:cs="Times New Roman"/>
          <w:b/>
          <w:bCs/>
          <w:color w:val="000000"/>
          <w:sz w:val="28"/>
          <w:szCs w:val="28"/>
        </w:rPr>
      </w:pPr>
      <w:r w:rsidRPr="008561AF">
        <w:rPr>
          <w:rFonts w:ascii="Arial" w:eastAsia="Times New Roman" w:hAnsi="Arial" w:cs="Arial"/>
          <w:b/>
          <w:bCs/>
          <w:color w:val="000000"/>
          <w:sz w:val="20"/>
          <w:szCs w:val="20"/>
        </w:rPr>
        <w:t>Journal Entry 7: Adolescent physical and cognitive development</w:t>
      </w:r>
    </w:p>
    <w:p w14:paraId="3497E9C4"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Raise your child to the age of 18 years, then select one of the following questions to respond to in your journal. Make sure you reference different events in your child’s life, using your textbook and other reliable sources for support.</w:t>
      </w:r>
    </w:p>
    <w:p w14:paraId="42EFC278"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03044D44" w14:textId="77777777" w:rsidR="008561AF" w:rsidRPr="008561AF" w:rsidRDefault="008561AF" w:rsidP="008561AF">
      <w:pPr>
        <w:numPr>
          <w:ilvl w:val="0"/>
          <w:numId w:val="25"/>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Describe any physical or behavioral signs of incipient puberty, including changes in physical appearance, behavior, or emotions. </w:t>
      </w:r>
    </w:p>
    <w:p w14:paraId="5714CABF"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53B2DF33" w14:textId="77777777" w:rsidR="008561AF" w:rsidRPr="008561AF" w:rsidRDefault="008561AF" w:rsidP="008561AF">
      <w:pPr>
        <w:numPr>
          <w:ilvl w:val="0"/>
          <w:numId w:val="26"/>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What activities and experiences at ages 12 and 14 has your teen been involved in that might promote healthy behavioral practices, physical fitness, and skill in sports?</w:t>
      </w:r>
    </w:p>
    <w:p w14:paraId="102981E5"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2368E3EB" w14:textId="77777777" w:rsidR="008561AF" w:rsidRPr="008561AF" w:rsidRDefault="008561AF" w:rsidP="008561AF">
      <w:pPr>
        <w:numPr>
          <w:ilvl w:val="0"/>
          <w:numId w:val="27"/>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Describe changes in your child’s thinking (e.g., changes in humor, abstract thinking, or theory of mind) and discuss how this might be affecting his or her interactions with you and your responses and his or her interactions with peers. </w:t>
      </w:r>
    </w:p>
    <w:p w14:paraId="09FC6AEB"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339E63DB" w14:textId="77777777" w:rsidR="008561AF" w:rsidRPr="008561AF" w:rsidRDefault="008561AF" w:rsidP="008561AF">
      <w:pPr>
        <w:numPr>
          <w:ilvl w:val="0"/>
          <w:numId w:val="28"/>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Using the 7th and 9th grade report cards and your own observations, summarize your child’s academic skills at this point. What specific activities might promote some of these skills? What careers or courses of study might be best suited to your teen’s abilities and interests? Make sure not to rely solely on the report cards (i.e., cite your own observations).</w:t>
      </w:r>
    </w:p>
    <w:p w14:paraId="5E69A205"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r w:rsidRPr="008561AF">
        <w:rPr>
          <w:rFonts w:ascii="Times New Roman" w:eastAsia="Times New Roman" w:hAnsi="Times New Roman" w:cs="Times New Roman"/>
          <w:color w:val="000000"/>
          <w:sz w:val="24"/>
          <w:szCs w:val="24"/>
        </w:rPr>
        <w:br/>
      </w:r>
    </w:p>
    <w:p w14:paraId="15799560" w14:textId="77777777" w:rsidR="008561AF" w:rsidRPr="008561AF" w:rsidRDefault="008561AF" w:rsidP="008561AF">
      <w:pPr>
        <w:spacing w:after="0" w:line="240" w:lineRule="auto"/>
        <w:outlineLvl w:val="2"/>
        <w:rPr>
          <w:rFonts w:ascii="Times New Roman" w:eastAsia="Times New Roman" w:hAnsi="Times New Roman" w:cs="Times New Roman"/>
          <w:b/>
          <w:bCs/>
          <w:color w:val="000000"/>
          <w:sz w:val="28"/>
          <w:szCs w:val="28"/>
        </w:rPr>
      </w:pPr>
      <w:r w:rsidRPr="008561AF">
        <w:rPr>
          <w:rFonts w:ascii="Arial" w:eastAsia="Times New Roman" w:hAnsi="Arial" w:cs="Arial"/>
          <w:b/>
          <w:bCs/>
          <w:color w:val="000000"/>
          <w:sz w:val="20"/>
          <w:szCs w:val="20"/>
        </w:rPr>
        <w:t>Journal Entry 8: Adolescent social and emotional development</w:t>
      </w:r>
    </w:p>
    <w:p w14:paraId="74644B81"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Raise your child to the age of 18 years, then select one of the following questions to respond to in your journal. Make sure you reference different events in your child’s life, using your textbook and other reliable sources for support.</w:t>
      </w:r>
    </w:p>
    <w:p w14:paraId="46B18694"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2384B934" w14:textId="77777777" w:rsidR="008561AF" w:rsidRPr="008561AF" w:rsidRDefault="008561AF" w:rsidP="008561AF">
      <w:pPr>
        <w:numPr>
          <w:ilvl w:val="0"/>
          <w:numId w:val="29"/>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How important have your teen’s relationships with peers been to his/her social development, emotional well-being, and school achievement from 14 to 18 years of age? </w:t>
      </w:r>
    </w:p>
    <w:p w14:paraId="35C1C6C6"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65F36D53" w14:textId="77777777" w:rsidR="008561AF" w:rsidRPr="008561AF" w:rsidRDefault="008561AF" w:rsidP="008561AF">
      <w:pPr>
        <w:numPr>
          <w:ilvl w:val="0"/>
          <w:numId w:val="30"/>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How has your teen adjusted at 14 to 18 years of age to typical adolescent issues such as risk-taking, drugs, alcohol, and sexual interests, and how have you responded to your teen? </w:t>
      </w:r>
    </w:p>
    <w:p w14:paraId="46B5E95C"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4BC650F4" w14:textId="77777777" w:rsidR="008561AF" w:rsidRPr="008561AF" w:rsidRDefault="008561AF" w:rsidP="008561AF">
      <w:pPr>
        <w:numPr>
          <w:ilvl w:val="0"/>
          <w:numId w:val="31"/>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As the program ends, what pathways does your child appear to be on in terms of physical, cognitive, social, emotional, and moral development? Choose four aspects of your child to discuss. To what extent could you have predicted these pathways based on what you knew of your child's earlier development? </w:t>
      </w:r>
    </w:p>
    <w:p w14:paraId="121C7503"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68C1BBCB" w14:textId="77777777" w:rsidR="008561AF" w:rsidRPr="008561AF" w:rsidRDefault="008561AF" w:rsidP="008561AF">
      <w:pPr>
        <w:numPr>
          <w:ilvl w:val="0"/>
          <w:numId w:val="32"/>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lastRenderedPageBreak/>
        <w:t>Describe two specific ways in which you think your parenting mattered for your child’s development, based on evidence from the course regarding the contributions of parents to child development. </w:t>
      </w:r>
    </w:p>
    <w:p w14:paraId="6B4E546D"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3709D934" w14:textId="77777777" w:rsidR="008561AF" w:rsidRPr="008561AF" w:rsidRDefault="008561AF" w:rsidP="008561AF">
      <w:pPr>
        <w:numPr>
          <w:ilvl w:val="0"/>
          <w:numId w:val="33"/>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Describe two specific ways in which your child developed that appeared to be influenced by factors outside your control, such as genes, random environmental events, or the general influence of contemporary middle-class American culture. </w:t>
      </w:r>
    </w:p>
    <w:p w14:paraId="0FDE6042"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r w:rsidRPr="008561AF">
        <w:rPr>
          <w:rFonts w:ascii="Times New Roman" w:eastAsia="Times New Roman" w:hAnsi="Times New Roman" w:cs="Times New Roman"/>
          <w:color w:val="000000"/>
          <w:sz w:val="24"/>
          <w:szCs w:val="24"/>
        </w:rPr>
        <w:br/>
      </w:r>
    </w:p>
    <w:p w14:paraId="611F7893" w14:textId="77777777" w:rsidR="008561AF" w:rsidRPr="008561AF" w:rsidRDefault="008561AF" w:rsidP="008561AF">
      <w:pPr>
        <w:spacing w:after="0" w:line="240" w:lineRule="auto"/>
        <w:outlineLvl w:val="2"/>
        <w:rPr>
          <w:rFonts w:ascii="Times New Roman" w:eastAsia="Times New Roman" w:hAnsi="Times New Roman" w:cs="Times New Roman"/>
          <w:b/>
          <w:bCs/>
          <w:color w:val="000000"/>
          <w:sz w:val="28"/>
          <w:szCs w:val="28"/>
        </w:rPr>
      </w:pPr>
      <w:r w:rsidRPr="008561AF">
        <w:rPr>
          <w:rFonts w:ascii="Arial" w:eastAsia="Times New Roman" w:hAnsi="Arial" w:cs="Arial"/>
          <w:b/>
          <w:bCs/>
          <w:color w:val="000000"/>
          <w:sz w:val="20"/>
          <w:szCs w:val="20"/>
        </w:rPr>
        <w:t>Journal Entry 9: Reflection</w:t>
      </w:r>
    </w:p>
    <w:p w14:paraId="0F618CE0"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After raising your child, review your previous entries and reflect on his/her development. Then, respond to the following question:</w:t>
      </w:r>
    </w:p>
    <w:p w14:paraId="2C662F50"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6731E3E8" w14:textId="77777777" w:rsidR="008561AF" w:rsidRPr="008561AF" w:rsidRDefault="008561AF" w:rsidP="008561AF">
      <w:pPr>
        <w:spacing w:after="0" w:line="240" w:lineRule="auto"/>
        <w:ind w:left="720"/>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 xml:space="preserve">Are there any issues you had with your parents, your </w:t>
      </w:r>
      <w:proofErr w:type="gramStart"/>
      <w:r w:rsidRPr="008561AF">
        <w:rPr>
          <w:rFonts w:ascii="Arial" w:eastAsia="Times New Roman" w:hAnsi="Arial" w:cs="Arial"/>
          <w:color w:val="000000"/>
          <w:sz w:val="20"/>
          <w:szCs w:val="20"/>
        </w:rPr>
        <w:t>school work</w:t>
      </w:r>
      <w:proofErr w:type="gramEnd"/>
      <w:r w:rsidRPr="008561AF">
        <w:rPr>
          <w:rFonts w:ascii="Arial" w:eastAsia="Times New Roman" w:hAnsi="Arial" w:cs="Arial"/>
          <w:color w:val="000000"/>
          <w:sz w:val="20"/>
          <w:szCs w:val="20"/>
        </w:rPr>
        <w:t>, your friends, or your romantic involvements in the last year of high school that continued to be issues for you in college? Reflect on your own personality, interests, and cognitive abilities at the time you graduated high school. How did these personality characteristics and abilities manifest themselves in subsequent years? How have they changed since your high school days, if at all? </w:t>
      </w:r>
    </w:p>
    <w:p w14:paraId="00011EF1"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460CA6FE" w14:textId="77777777" w:rsidR="008561AF" w:rsidRPr="008561AF" w:rsidRDefault="008561AF" w:rsidP="008561AF">
      <w:pPr>
        <w:spacing w:after="0" w:line="240" w:lineRule="auto"/>
        <w:ind w:left="720"/>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Be sure to reflect on how these issues listed above represent themes of adolescent development and connect your descriptions to the material in the course. </w:t>
      </w:r>
    </w:p>
    <w:p w14:paraId="6E6F34E4"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p>
    <w:p w14:paraId="3B4CF5A1" w14:textId="77777777" w:rsidR="008561AF" w:rsidRPr="008561AF" w:rsidRDefault="008561AF" w:rsidP="008561AF">
      <w:pPr>
        <w:spacing w:after="0" w:line="240" w:lineRule="auto"/>
        <w:ind w:left="720"/>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In answering the second part where you reflect on your own personality, interests, and cognitive abilities, you can use specific aspects of personality or intellectual ability from the program (e.g., personality type, aggressiveness/cooperation, sociability, verbal or spatial ability) or other aspects of personality or intellectual ability from your textbook, but you should tie your descriptions of change and continuity into material from the course. </w:t>
      </w:r>
    </w:p>
    <w:p w14:paraId="1278036C"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r w:rsidRPr="008561AF">
        <w:rPr>
          <w:rFonts w:ascii="Times New Roman" w:eastAsia="Times New Roman" w:hAnsi="Times New Roman" w:cs="Times New Roman"/>
          <w:color w:val="000000"/>
          <w:sz w:val="24"/>
          <w:szCs w:val="24"/>
        </w:rPr>
        <w:br/>
      </w:r>
    </w:p>
    <w:p w14:paraId="21280939" w14:textId="77777777" w:rsidR="008561AF" w:rsidRPr="008561AF" w:rsidRDefault="008561AF" w:rsidP="008561AF">
      <w:pPr>
        <w:spacing w:after="0" w:line="240" w:lineRule="auto"/>
        <w:outlineLvl w:val="2"/>
        <w:rPr>
          <w:rFonts w:ascii="Times New Roman" w:eastAsia="Times New Roman" w:hAnsi="Times New Roman" w:cs="Times New Roman"/>
          <w:b/>
          <w:bCs/>
          <w:color w:val="000000"/>
          <w:sz w:val="28"/>
          <w:szCs w:val="28"/>
        </w:rPr>
      </w:pPr>
      <w:r w:rsidRPr="008561AF">
        <w:rPr>
          <w:rFonts w:ascii="Arial" w:eastAsia="Times New Roman" w:hAnsi="Arial" w:cs="Arial"/>
          <w:b/>
          <w:bCs/>
          <w:color w:val="000000"/>
          <w:sz w:val="20"/>
          <w:szCs w:val="20"/>
        </w:rPr>
        <w:t>Final Journal Submission</w:t>
      </w:r>
    </w:p>
    <w:p w14:paraId="17F69205"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rPr>
        <w:t>Use the feedback provided by your mentor to revise any entries. At the end of the course, submit your journal to the Final Project section in Moodle. Make sure you include a references page as well as a cover page. </w:t>
      </w:r>
    </w:p>
    <w:p w14:paraId="694C9A23"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r w:rsidRPr="008561AF">
        <w:rPr>
          <w:rFonts w:ascii="Times New Roman" w:eastAsia="Times New Roman" w:hAnsi="Times New Roman" w:cs="Times New Roman"/>
          <w:color w:val="000000"/>
          <w:sz w:val="24"/>
          <w:szCs w:val="24"/>
        </w:rPr>
        <w:br/>
      </w:r>
    </w:p>
    <w:p w14:paraId="3AC22621"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sz w:val="24"/>
          <w:szCs w:val="24"/>
        </w:rPr>
        <w:pict w14:anchorId="35651F65">
          <v:rect id="_x0000_i1026" style="width:0;height:1.5pt" o:hralign="center" o:hrstd="t" o:hrnoshade="t" o:hr="t" fillcolor="black" stroked="f"/>
        </w:pict>
      </w:r>
    </w:p>
    <w:p w14:paraId="453D8BAA" w14:textId="77777777" w:rsidR="008561AF" w:rsidRPr="008561AF" w:rsidRDefault="008561AF" w:rsidP="008561AF">
      <w:pPr>
        <w:spacing w:before="360" w:after="80" w:line="240" w:lineRule="auto"/>
        <w:outlineLvl w:val="0"/>
        <w:rPr>
          <w:rFonts w:ascii="Times New Roman" w:eastAsia="Times New Roman" w:hAnsi="Times New Roman" w:cs="Times New Roman"/>
          <w:b/>
          <w:bCs/>
          <w:color w:val="000000"/>
          <w:kern w:val="36"/>
          <w:sz w:val="48"/>
          <w:szCs w:val="48"/>
        </w:rPr>
      </w:pPr>
      <w:r w:rsidRPr="008561AF">
        <w:rPr>
          <w:rFonts w:ascii="Arial" w:eastAsia="Times New Roman" w:hAnsi="Arial" w:cs="Arial"/>
          <w:b/>
          <w:bCs/>
          <w:color w:val="000000"/>
          <w:kern w:val="36"/>
          <w:sz w:val="24"/>
          <w:szCs w:val="24"/>
        </w:rPr>
        <w:t>GUIDELINES</w:t>
      </w:r>
    </w:p>
    <w:p w14:paraId="6523E421" w14:textId="77777777" w:rsidR="008561AF" w:rsidRPr="008561AF" w:rsidRDefault="008561AF" w:rsidP="008561AF">
      <w:pPr>
        <w:numPr>
          <w:ilvl w:val="0"/>
          <w:numId w:val="34"/>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Your final journal should be written in correct APA format, including:</w:t>
      </w:r>
    </w:p>
    <w:p w14:paraId="2CF3AAFE" w14:textId="77777777" w:rsidR="008561AF" w:rsidRPr="008561AF" w:rsidRDefault="008561AF" w:rsidP="008561AF">
      <w:pPr>
        <w:numPr>
          <w:ilvl w:val="1"/>
          <w:numId w:val="34"/>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1-inch margins</w:t>
      </w:r>
    </w:p>
    <w:p w14:paraId="1AF3A66C" w14:textId="77777777" w:rsidR="008561AF" w:rsidRPr="008561AF" w:rsidRDefault="008561AF" w:rsidP="008561AF">
      <w:pPr>
        <w:numPr>
          <w:ilvl w:val="1"/>
          <w:numId w:val="34"/>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Cover page</w:t>
      </w:r>
    </w:p>
    <w:p w14:paraId="1044300A" w14:textId="77777777" w:rsidR="008561AF" w:rsidRPr="008561AF" w:rsidRDefault="008561AF" w:rsidP="008561AF">
      <w:pPr>
        <w:numPr>
          <w:ilvl w:val="1"/>
          <w:numId w:val="34"/>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Reference page</w:t>
      </w:r>
    </w:p>
    <w:p w14:paraId="22F3A8F4" w14:textId="77777777" w:rsidR="008561AF" w:rsidRPr="008561AF" w:rsidRDefault="008561AF" w:rsidP="008561AF">
      <w:pPr>
        <w:numPr>
          <w:ilvl w:val="1"/>
          <w:numId w:val="34"/>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Times New Roman font size 12</w:t>
      </w:r>
    </w:p>
    <w:p w14:paraId="78A570C1" w14:textId="77777777" w:rsidR="008561AF" w:rsidRPr="008561AF" w:rsidRDefault="008561AF" w:rsidP="008561AF">
      <w:pPr>
        <w:numPr>
          <w:ilvl w:val="0"/>
          <w:numId w:val="34"/>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t>Each journal entry should be a minimum of 2 pages, double-spaced (about 500 to 700 words).</w:t>
      </w:r>
    </w:p>
    <w:p w14:paraId="7DE38D54" w14:textId="77777777" w:rsidR="008561AF" w:rsidRPr="008561AF" w:rsidRDefault="008561AF" w:rsidP="008561AF">
      <w:pPr>
        <w:numPr>
          <w:ilvl w:val="0"/>
          <w:numId w:val="34"/>
        </w:numPr>
        <w:spacing w:after="0" w:line="240" w:lineRule="auto"/>
        <w:textAlignment w:val="baseline"/>
        <w:rPr>
          <w:rFonts w:ascii="Arial" w:eastAsia="Times New Roman" w:hAnsi="Arial" w:cs="Arial"/>
          <w:color w:val="000000"/>
          <w:sz w:val="20"/>
          <w:szCs w:val="20"/>
        </w:rPr>
      </w:pPr>
      <w:r w:rsidRPr="008561AF">
        <w:rPr>
          <w:rFonts w:ascii="Arial" w:eastAsia="Times New Roman" w:hAnsi="Arial" w:cs="Arial"/>
          <w:color w:val="000000"/>
          <w:sz w:val="20"/>
          <w:szCs w:val="20"/>
        </w:rPr>
        <w:lastRenderedPageBreak/>
        <w:t>Be sure to reference your textbook in addition to other reliable sources.</w:t>
      </w:r>
    </w:p>
    <w:p w14:paraId="1DB1BB0A"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color w:val="000000"/>
          <w:sz w:val="24"/>
          <w:szCs w:val="24"/>
        </w:rPr>
        <w:br/>
      </w:r>
      <w:r w:rsidRPr="008561AF">
        <w:rPr>
          <w:rFonts w:ascii="Times New Roman" w:eastAsia="Times New Roman" w:hAnsi="Times New Roman" w:cs="Times New Roman"/>
          <w:color w:val="000000"/>
          <w:sz w:val="24"/>
          <w:szCs w:val="24"/>
        </w:rPr>
        <w:br/>
      </w:r>
    </w:p>
    <w:p w14:paraId="46613B49" w14:textId="77777777" w:rsidR="008561AF" w:rsidRPr="008561AF" w:rsidRDefault="008561AF" w:rsidP="008561AF">
      <w:pPr>
        <w:spacing w:after="0" w:line="240" w:lineRule="auto"/>
        <w:rPr>
          <w:rFonts w:ascii="Times New Roman" w:eastAsia="Times New Roman" w:hAnsi="Times New Roman" w:cs="Times New Roman"/>
          <w:sz w:val="24"/>
          <w:szCs w:val="24"/>
        </w:rPr>
      </w:pPr>
      <w:r w:rsidRPr="008561AF">
        <w:rPr>
          <w:rFonts w:ascii="Times New Roman" w:eastAsia="Times New Roman" w:hAnsi="Times New Roman" w:cs="Times New Roman"/>
          <w:sz w:val="24"/>
          <w:szCs w:val="24"/>
        </w:rPr>
        <w:pict w14:anchorId="037241A2">
          <v:rect id="_x0000_i1027" style="width:0;height:1.5pt" o:hralign="center" o:hrstd="t" o:hrnoshade="t" o:hr="t" fillcolor="black" stroked="f"/>
        </w:pict>
      </w:r>
    </w:p>
    <w:p w14:paraId="1B2C3265" w14:textId="77777777" w:rsidR="008561AF" w:rsidRPr="008561AF" w:rsidRDefault="008561AF" w:rsidP="008561AF">
      <w:pPr>
        <w:spacing w:before="480" w:after="120" w:line="240" w:lineRule="auto"/>
        <w:outlineLvl w:val="0"/>
        <w:rPr>
          <w:rFonts w:ascii="Times New Roman" w:eastAsia="Times New Roman" w:hAnsi="Times New Roman" w:cs="Times New Roman"/>
          <w:b/>
          <w:bCs/>
          <w:color w:val="000000"/>
          <w:kern w:val="36"/>
          <w:sz w:val="48"/>
          <w:szCs w:val="48"/>
        </w:rPr>
      </w:pPr>
      <w:r w:rsidRPr="008561AF">
        <w:rPr>
          <w:rFonts w:ascii="Arial" w:eastAsia="Times New Roman" w:hAnsi="Arial" w:cs="Arial"/>
          <w:b/>
          <w:bCs/>
          <w:color w:val="000000"/>
          <w:kern w:val="36"/>
          <w:sz w:val="24"/>
          <w:szCs w:val="24"/>
        </w:rPr>
        <w:t>WRITING RESOURCES</w:t>
      </w:r>
    </w:p>
    <w:p w14:paraId="0995FC20" w14:textId="77777777" w:rsidR="008561AF" w:rsidRPr="008561AF" w:rsidRDefault="008561AF" w:rsidP="008561AF">
      <w:pPr>
        <w:spacing w:after="0" w:line="240" w:lineRule="auto"/>
        <w:rPr>
          <w:rFonts w:ascii="Times New Roman" w:eastAsia="Times New Roman" w:hAnsi="Times New Roman" w:cs="Times New Roman"/>
          <w:color w:val="000000"/>
          <w:sz w:val="24"/>
          <w:szCs w:val="24"/>
        </w:rPr>
      </w:pPr>
      <w:r w:rsidRPr="008561AF">
        <w:rPr>
          <w:rFonts w:ascii="Arial" w:eastAsia="Times New Roman" w:hAnsi="Arial" w:cs="Arial"/>
          <w:color w:val="000000"/>
          <w:sz w:val="20"/>
          <w:szCs w:val="20"/>
          <w:shd w:val="clear" w:color="auto" w:fill="FFFFFF"/>
        </w:rPr>
        <w:t>The following links provide online writing aids to help you with your paper assignments.</w:t>
      </w:r>
      <w:r w:rsidRPr="008561AF">
        <w:rPr>
          <w:rFonts w:ascii="Arial" w:eastAsia="Times New Roman" w:hAnsi="Arial" w:cs="Arial"/>
          <w:color w:val="000000"/>
          <w:sz w:val="20"/>
          <w:szCs w:val="20"/>
          <w:shd w:val="clear" w:color="auto" w:fill="FFFFFF"/>
        </w:rPr>
        <w:br/>
      </w:r>
      <w:r w:rsidRPr="008561AF">
        <w:rPr>
          <w:rFonts w:ascii="Arial" w:eastAsia="Times New Roman" w:hAnsi="Arial" w:cs="Arial"/>
          <w:color w:val="000000"/>
          <w:sz w:val="20"/>
          <w:szCs w:val="20"/>
          <w:shd w:val="clear" w:color="auto" w:fill="FFFFFF"/>
        </w:rPr>
        <w:br/>
      </w:r>
    </w:p>
    <w:p w14:paraId="59F60A46" w14:textId="77777777" w:rsidR="008561AF" w:rsidRPr="008561AF" w:rsidRDefault="008561AF" w:rsidP="008561AF">
      <w:pPr>
        <w:numPr>
          <w:ilvl w:val="0"/>
          <w:numId w:val="35"/>
        </w:numPr>
        <w:spacing w:after="0" w:line="240" w:lineRule="auto"/>
        <w:textAlignment w:val="baseline"/>
        <w:rPr>
          <w:rFonts w:ascii="Arial" w:eastAsia="Times New Roman" w:hAnsi="Arial" w:cs="Arial"/>
          <w:color w:val="000000"/>
          <w:sz w:val="20"/>
          <w:szCs w:val="20"/>
        </w:rPr>
      </w:pPr>
      <w:hyperlink r:id="rId7" w:history="1">
        <w:r w:rsidRPr="008561AF">
          <w:rPr>
            <w:rFonts w:ascii="Arial" w:eastAsia="Times New Roman" w:hAnsi="Arial" w:cs="Arial"/>
            <w:color w:val="1155CC"/>
            <w:sz w:val="20"/>
            <w:szCs w:val="20"/>
            <w:u w:val="single"/>
            <w:shd w:val="clear" w:color="auto" w:fill="FFFFFF"/>
          </w:rPr>
          <w:t>OWL</w:t>
        </w:r>
      </w:hyperlink>
      <w:r w:rsidRPr="008561AF">
        <w:rPr>
          <w:rFonts w:ascii="Arial" w:eastAsia="Times New Roman" w:hAnsi="Arial" w:cs="Arial"/>
          <w:color w:val="000000"/>
          <w:sz w:val="20"/>
          <w:szCs w:val="20"/>
          <w:shd w:val="clear" w:color="auto" w:fill="FFFFFF"/>
        </w:rPr>
        <w:t xml:space="preserve"> (Online Writing Lab) at Purdue University</w:t>
      </w:r>
    </w:p>
    <w:p w14:paraId="4EF5178A" w14:textId="77777777" w:rsidR="008561AF" w:rsidRPr="008561AF" w:rsidRDefault="008561AF" w:rsidP="008561AF">
      <w:pPr>
        <w:numPr>
          <w:ilvl w:val="0"/>
          <w:numId w:val="35"/>
        </w:numPr>
        <w:spacing w:after="0" w:line="240" w:lineRule="auto"/>
        <w:textAlignment w:val="baseline"/>
        <w:rPr>
          <w:rFonts w:ascii="Arial" w:eastAsia="Times New Roman" w:hAnsi="Arial" w:cs="Arial"/>
          <w:color w:val="000000"/>
          <w:sz w:val="20"/>
          <w:szCs w:val="20"/>
        </w:rPr>
      </w:pPr>
      <w:hyperlink r:id="rId8" w:history="1">
        <w:r w:rsidRPr="008561AF">
          <w:rPr>
            <w:rFonts w:ascii="Arial" w:eastAsia="Times New Roman" w:hAnsi="Arial" w:cs="Arial"/>
            <w:color w:val="1155CC"/>
            <w:sz w:val="20"/>
            <w:szCs w:val="20"/>
            <w:u w:val="single"/>
            <w:shd w:val="clear" w:color="auto" w:fill="FFFFFF"/>
          </w:rPr>
          <w:t>Writer's Handbook</w:t>
        </w:r>
      </w:hyperlink>
      <w:r w:rsidRPr="008561AF">
        <w:rPr>
          <w:rFonts w:ascii="Arial" w:eastAsia="Times New Roman" w:hAnsi="Arial" w:cs="Arial"/>
          <w:color w:val="000000"/>
          <w:sz w:val="20"/>
          <w:szCs w:val="20"/>
          <w:shd w:val="clear" w:color="auto" w:fill="FFFFFF"/>
        </w:rPr>
        <w:t>, the Writing Center at the University of Wisconsin–Madison</w:t>
      </w:r>
    </w:p>
    <w:p w14:paraId="2B94E97E" w14:textId="77777777" w:rsidR="008561AF" w:rsidRPr="008561AF" w:rsidRDefault="008561AF" w:rsidP="008561AF">
      <w:pPr>
        <w:numPr>
          <w:ilvl w:val="0"/>
          <w:numId w:val="35"/>
        </w:numPr>
        <w:spacing w:after="0" w:line="240" w:lineRule="auto"/>
        <w:textAlignment w:val="baseline"/>
        <w:rPr>
          <w:rFonts w:ascii="Arial" w:eastAsia="Times New Roman" w:hAnsi="Arial" w:cs="Arial"/>
          <w:color w:val="000000"/>
          <w:sz w:val="20"/>
          <w:szCs w:val="20"/>
        </w:rPr>
      </w:pPr>
      <w:hyperlink r:id="rId9" w:history="1">
        <w:r w:rsidRPr="008561AF">
          <w:rPr>
            <w:rFonts w:ascii="Arial" w:eastAsia="Times New Roman" w:hAnsi="Arial" w:cs="Arial"/>
            <w:color w:val="1155CC"/>
            <w:sz w:val="20"/>
            <w:szCs w:val="20"/>
            <w:u w:val="single"/>
            <w:shd w:val="clear" w:color="auto" w:fill="FFFFFF"/>
          </w:rPr>
          <w:t>APA Guidelines</w:t>
        </w:r>
      </w:hyperlink>
    </w:p>
    <w:p w14:paraId="2851370B" w14:textId="77777777" w:rsidR="008561AF" w:rsidRPr="008561AF" w:rsidRDefault="008561AF">
      <w:pPr>
        <w:rPr>
          <w:rFonts w:ascii="inherit" w:hAnsi="inherit"/>
          <w:i/>
          <w:iCs/>
          <w:shd w:val="clear" w:color="auto" w:fill="FFFFFF"/>
        </w:rPr>
      </w:pPr>
      <w:bookmarkStart w:id="0" w:name="_GoBack"/>
      <w:bookmarkEnd w:id="0"/>
    </w:p>
    <w:p w14:paraId="6083A1E7" w14:textId="77777777" w:rsidR="008561AF" w:rsidRDefault="008561AF"/>
    <w:sectPr w:rsidR="008561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D340C"/>
    <w:multiLevelType w:val="multilevel"/>
    <w:tmpl w:val="F94EC6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CE0CB3"/>
    <w:multiLevelType w:val="multilevel"/>
    <w:tmpl w:val="BC2214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222D9A"/>
    <w:multiLevelType w:val="multilevel"/>
    <w:tmpl w:val="76FCFE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791C0E"/>
    <w:multiLevelType w:val="multilevel"/>
    <w:tmpl w:val="11C62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4E6FC5"/>
    <w:multiLevelType w:val="multilevel"/>
    <w:tmpl w:val="339096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235A07"/>
    <w:multiLevelType w:val="multilevel"/>
    <w:tmpl w:val="247E3A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CA5942"/>
    <w:multiLevelType w:val="multilevel"/>
    <w:tmpl w:val="15BE7B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6032E"/>
    <w:multiLevelType w:val="multilevel"/>
    <w:tmpl w:val="43081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370383"/>
    <w:multiLevelType w:val="multilevel"/>
    <w:tmpl w:val="B46C2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657691"/>
    <w:multiLevelType w:val="multilevel"/>
    <w:tmpl w:val="BAD4F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6C4505"/>
    <w:multiLevelType w:val="multilevel"/>
    <w:tmpl w:val="463A8F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21244A"/>
    <w:multiLevelType w:val="multilevel"/>
    <w:tmpl w:val="E6366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625765"/>
    <w:multiLevelType w:val="multilevel"/>
    <w:tmpl w:val="109224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A01C47"/>
    <w:multiLevelType w:val="multilevel"/>
    <w:tmpl w:val="24B6C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B3000F"/>
    <w:multiLevelType w:val="multilevel"/>
    <w:tmpl w:val="E06C5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F741F4"/>
    <w:multiLevelType w:val="multilevel"/>
    <w:tmpl w:val="E47620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724B1E"/>
    <w:multiLevelType w:val="multilevel"/>
    <w:tmpl w:val="1820C5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72252E"/>
    <w:multiLevelType w:val="multilevel"/>
    <w:tmpl w:val="2CD8BF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D5105A"/>
    <w:multiLevelType w:val="multilevel"/>
    <w:tmpl w:val="F0385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EA075D"/>
    <w:multiLevelType w:val="multilevel"/>
    <w:tmpl w:val="3F80A0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532E3A"/>
    <w:multiLevelType w:val="multilevel"/>
    <w:tmpl w:val="3AB8F2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E53566"/>
    <w:multiLevelType w:val="multilevel"/>
    <w:tmpl w:val="9FAC2A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8C20F9"/>
    <w:multiLevelType w:val="multilevel"/>
    <w:tmpl w:val="3D3A50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DC2D8A"/>
    <w:multiLevelType w:val="multilevel"/>
    <w:tmpl w:val="99A85D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F06AAF"/>
    <w:multiLevelType w:val="multilevel"/>
    <w:tmpl w:val="FA2AA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831C68"/>
    <w:multiLevelType w:val="multilevel"/>
    <w:tmpl w:val="0F5699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FF54BE"/>
    <w:multiLevelType w:val="multilevel"/>
    <w:tmpl w:val="A3C89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ED5620"/>
    <w:multiLevelType w:val="multilevel"/>
    <w:tmpl w:val="BFF6CD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BF226F"/>
    <w:multiLevelType w:val="multilevel"/>
    <w:tmpl w:val="7D247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330233"/>
    <w:multiLevelType w:val="multilevel"/>
    <w:tmpl w:val="24C28D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082924"/>
    <w:multiLevelType w:val="multilevel"/>
    <w:tmpl w:val="FF4463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2E7BE0"/>
    <w:multiLevelType w:val="multilevel"/>
    <w:tmpl w:val="0B481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5E1D09"/>
    <w:multiLevelType w:val="multilevel"/>
    <w:tmpl w:val="57FE34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CE2137"/>
    <w:multiLevelType w:val="multilevel"/>
    <w:tmpl w:val="EDB25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B461D1"/>
    <w:multiLevelType w:val="multilevel"/>
    <w:tmpl w:val="D46E27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1"/>
    <w:lvlOverride w:ilvl="0">
      <w:lvl w:ilvl="0">
        <w:numFmt w:val="decimal"/>
        <w:lvlText w:val="%1."/>
        <w:lvlJc w:val="left"/>
      </w:lvl>
    </w:lvlOverride>
  </w:num>
  <w:num w:numId="3">
    <w:abstractNumId w:val="0"/>
    <w:lvlOverride w:ilvl="0">
      <w:lvl w:ilvl="0">
        <w:numFmt w:val="decimal"/>
        <w:lvlText w:val="%1."/>
        <w:lvlJc w:val="left"/>
      </w:lvl>
    </w:lvlOverride>
  </w:num>
  <w:num w:numId="4">
    <w:abstractNumId w:val="27"/>
    <w:lvlOverride w:ilvl="0">
      <w:lvl w:ilvl="0">
        <w:numFmt w:val="decimal"/>
        <w:lvlText w:val="%1."/>
        <w:lvlJc w:val="left"/>
      </w:lvl>
    </w:lvlOverride>
  </w:num>
  <w:num w:numId="5">
    <w:abstractNumId w:val="13"/>
  </w:num>
  <w:num w:numId="6">
    <w:abstractNumId w:val="2"/>
    <w:lvlOverride w:ilvl="0">
      <w:lvl w:ilvl="0">
        <w:numFmt w:val="decimal"/>
        <w:lvlText w:val="%1."/>
        <w:lvlJc w:val="left"/>
      </w:lvl>
    </w:lvlOverride>
  </w:num>
  <w:num w:numId="7">
    <w:abstractNumId w:val="19"/>
    <w:lvlOverride w:ilvl="0">
      <w:lvl w:ilvl="0">
        <w:numFmt w:val="decimal"/>
        <w:lvlText w:val="%1."/>
        <w:lvlJc w:val="left"/>
      </w:lvl>
    </w:lvlOverride>
  </w:num>
  <w:num w:numId="8">
    <w:abstractNumId w:val="22"/>
    <w:lvlOverride w:ilvl="0">
      <w:lvl w:ilvl="0">
        <w:numFmt w:val="decimal"/>
        <w:lvlText w:val="%1."/>
        <w:lvlJc w:val="left"/>
      </w:lvl>
    </w:lvlOverride>
  </w:num>
  <w:num w:numId="9">
    <w:abstractNumId w:val="18"/>
  </w:num>
  <w:num w:numId="10">
    <w:abstractNumId w:val="16"/>
    <w:lvlOverride w:ilvl="0">
      <w:lvl w:ilvl="0">
        <w:numFmt w:val="decimal"/>
        <w:lvlText w:val="%1."/>
        <w:lvlJc w:val="left"/>
      </w:lvl>
    </w:lvlOverride>
  </w:num>
  <w:num w:numId="11">
    <w:abstractNumId w:val="17"/>
    <w:lvlOverride w:ilvl="0">
      <w:lvl w:ilvl="0">
        <w:numFmt w:val="decimal"/>
        <w:lvlText w:val="%1."/>
        <w:lvlJc w:val="left"/>
      </w:lvl>
    </w:lvlOverride>
  </w:num>
  <w:num w:numId="12">
    <w:abstractNumId w:val="1"/>
    <w:lvlOverride w:ilvl="0">
      <w:lvl w:ilvl="0">
        <w:numFmt w:val="decimal"/>
        <w:lvlText w:val="%1."/>
        <w:lvlJc w:val="left"/>
      </w:lvl>
    </w:lvlOverride>
  </w:num>
  <w:num w:numId="13">
    <w:abstractNumId w:val="33"/>
  </w:num>
  <w:num w:numId="14">
    <w:abstractNumId w:val="29"/>
    <w:lvlOverride w:ilvl="0">
      <w:lvl w:ilvl="0">
        <w:numFmt w:val="decimal"/>
        <w:lvlText w:val="%1."/>
        <w:lvlJc w:val="left"/>
      </w:lvl>
    </w:lvlOverride>
  </w:num>
  <w:num w:numId="15">
    <w:abstractNumId w:val="31"/>
    <w:lvlOverride w:ilvl="0">
      <w:lvl w:ilvl="0">
        <w:numFmt w:val="decimal"/>
        <w:lvlText w:val="%1."/>
        <w:lvlJc w:val="left"/>
      </w:lvl>
    </w:lvlOverride>
  </w:num>
  <w:num w:numId="16">
    <w:abstractNumId w:val="12"/>
    <w:lvlOverride w:ilvl="0">
      <w:lvl w:ilvl="0">
        <w:numFmt w:val="decimal"/>
        <w:lvlText w:val="%1."/>
        <w:lvlJc w:val="left"/>
      </w:lvl>
    </w:lvlOverride>
  </w:num>
  <w:num w:numId="17">
    <w:abstractNumId w:val="28"/>
  </w:num>
  <w:num w:numId="18">
    <w:abstractNumId w:val="3"/>
    <w:lvlOverride w:ilvl="0">
      <w:lvl w:ilvl="0">
        <w:numFmt w:val="decimal"/>
        <w:lvlText w:val="%1."/>
        <w:lvlJc w:val="left"/>
      </w:lvl>
    </w:lvlOverride>
  </w:num>
  <w:num w:numId="19">
    <w:abstractNumId w:val="7"/>
    <w:lvlOverride w:ilvl="0">
      <w:lvl w:ilvl="0">
        <w:numFmt w:val="decimal"/>
        <w:lvlText w:val="%1."/>
        <w:lvlJc w:val="left"/>
      </w:lvl>
    </w:lvlOverride>
  </w:num>
  <w:num w:numId="20">
    <w:abstractNumId w:val="5"/>
    <w:lvlOverride w:ilvl="0">
      <w:lvl w:ilvl="0">
        <w:numFmt w:val="decimal"/>
        <w:lvlText w:val="%1."/>
        <w:lvlJc w:val="left"/>
      </w:lvl>
    </w:lvlOverride>
  </w:num>
  <w:num w:numId="21">
    <w:abstractNumId w:val="26"/>
  </w:num>
  <w:num w:numId="22">
    <w:abstractNumId w:val="6"/>
    <w:lvlOverride w:ilvl="0">
      <w:lvl w:ilvl="0">
        <w:numFmt w:val="decimal"/>
        <w:lvlText w:val="%1."/>
        <w:lvlJc w:val="left"/>
      </w:lvl>
    </w:lvlOverride>
  </w:num>
  <w:num w:numId="23">
    <w:abstractNumId w:val="15"/>
    <w:lvlOverride w:ilvl="0">
      <w:lvl w:ilvl="0">
        <w:numFmt w:val="decimal"/>
        <w:lvlText w:val="%1."/>
        <w:lvlJc w:val="left"/>
      </w:lvl>
    </w:lvlOverride>
  </w:num>
  <w:num w:numId="24">
    <w:abstractNumId w:val="23"/>
    <w:lvlOverride w:ilvl="0">
      <w:lvl w:ilvl="0">
        <w:numFmt w:val="decimal"/>
        <w:lvlText w:val="%1."/>
        <w:lvlJc w:val="left"/>
      </w:lvl>
    </w:lvlOverride>
  </w:num>
  <w:num w:numId="25">
    <w:abstractNumId w:val="24"/>
  </w:num>
  <w:num w:numId="26">
    <w:abstractNumId w:val="10"/>
    <w:lvlOverride w:ilvl="0">
      <w:lvl w:ilvl="0">
        <w:numFmt w:val="decimal"/>
        <w:lvlText w:val="%1."/>
        <w:lvlJc w:val="left"/>
      </w:lvl>
    </w:lvlOverride>
  </w:num>
  <w:num w:numId="27">
    <w:abstractNumId w:val="4"/>
    <w:lvlOverride w:ilvl="0">
      <w:lvl w:ilvl="0">
        <w:numFmt w:val="decimal"/>
        <w:lvlText w:val="%1."/>
        <w:lvlJc w:val="left"/>
      </w:lvl>
    </w:lvlOverride>
  </w:num>
  <w:num w:numId="28">
    <w:abstractNumId w:val="9"/>
    <w:lvlOverride w:ilvl="0">
      <w:lvl w:ilvl="0">
        <w:numFmt w:val="decimal"/>
        <w:lvlText w:val="%1."/>
        <w:lvlJc w:val="left"/>
      </w:lvl>
    </w:lvlOverride>
  </w:num>
  <w:num w:numId="29">
    <w:abstractNumId w:val="14"/>
  </w:num>
  <w:num w:numId="30">
    <w:abstractNumId w:val="32"/>
    <w:lvlOverride w:ilvl="0">
      <w:lvl w:ilvl="0">
        <w:numFmt w:val="decimal"/>
        <w:lvlText w:val="%1."/>
        <w:lvlJc w:val="left"/>
      </w:lvl>
    </w:lvlOverride>
  </w:num>
  <w:num w:numId="31">
    <w:abstractNumId w:val="20"/>
    <w:lvlOverride w:ilvl="0">
      <w:lvl w:ilvl="0">
        <w:numFmt w:val="decimal"/>
        <w:lvlText w:val="%1."/>
        <w:lvlJc w:val="left"/>
      </w:lvl>
    </w:lvlOverride>
  </w:num>
  <w:num w:numId="32">
    <w:abstractNumId w:val="25"/>
    <w:lvlOverride w:ilvl="0">
      <w:lvl w:ilvl="0">
        <w:numFmt w:val="decimal"/>
        <w:lvlText w:val="%1."/>
        <w:lvlJc w:val="left"/>
      </w:lvl>
    </w:lvlOverride>
  </w:num>
  <w:num w:numId="33">
    <w:abstractNumId w:val="34"/>
    <w:lvlOverride w:ilvl="0">
      <w:lvl w:ilvl="0">
        <w:numFmt w:val="decimal"/>
        <w:lvlText w:val="%1."/>
        <w:lvlJc w:val="left"/>
      </w:lvl>
    </w:lvlOverride>
  </w:num>
  <w:num w:numId="34">
    <w:abstractNumId w:val="30"/>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AF"/>
    <w:rsid w:val="0038364F"/>
    <w:rsid w:val="00856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40B5B"/>
  <w15:chartTrackingRefBased/>
  <w15:docId w15:val="{5E68AB6F-9CC2-4F6C-9637-A6310F15F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561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8561A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1A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8561A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561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561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07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riting.wisc.edu/Handbook/index.html" TargetMode="External"/><Relationship Id="rId3" Type="http://schemas.openxmlformats.org/officeDocument/2006/relationships/settings" Target="settings.xml"/><Relationship Id="rId7" Type="http://schemas.openxmlformats.org/officeDocument/2006/relationships/hyperlink" Target="http://owl.english.purdue.edu/ow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CfgC0D_gMz1HX9vUeiJGPlPdJ4mqJRylcewPMTct-HM/edit?usp=sharing" TargetMode="External"/><Relationship Id="rId11" Type="http://schemas.openxmlformats.org/officeDocument/2006/relationships/theme" Target="theme/theme1.xml"/><Relationship Id="rId5" Type="http://schemas.openxmlformats.org/officeDocument/2006/relationships/hyperlink" Target="http://www.myvirtualchild.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pasty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2315</Words>
  <Characters>13199</Characters>
  <Application>Microsoft Office Word</Application>
  <DocSecurity>0</DocSecurity>
  <Lines>109</Lines>
  <Paragraphs>30</Paragraphs>
  <ScaleCrop>false</ScaleCrop>
  <Company/>
  <LinksUpToDate>false</LinksUpToDate>
  <CharactersWithSpaces>15484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2020-02-18T03:12:00Z</dcterms:created>
  <dcterms:modified xsi:type="dcterms:W3CDTF">2020-02-18T03:15:00Z</dcterms:modified>
</cp:coreProperties>
</file>